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1BAD0E" w14:textId="213B6151" w:rsidR="007220D4" w:rsidRPr="003B339B" w:rsidRDefault="007220D4" w:rsidP="0061571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  <w:t>R1-200</w:t>
      </w:r>
      <w:r w:rsidR="00025F75">
        <w:rPr>
          <w:rFonts w:hint="eastAsia"/>
          <w:b/>
          <w:i/>
          <w:noProof/>
          <w:sz w:val="24"/>
          <w:szCs w:val="24"/>
          <w:lang w:eastAsia="ja-JP"/>
        </w:rPr>
        <w:t>9448</w:t>
      </w:r>
    </w:p>
    <w:p w14:paraId="01CACD8A" w14:textId="77777777" w:rsidR="007220D4" w:rsidRDefault="007220D4" w:rsidP="007220D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e-Meeting, October</w:t>
      </w:r>
      <w:r w:rsidRPr="00C15B6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26</w:t>
      </w:r>
      <w:r w:rsidRPr="00C15B61">
        <w:rPr>
          <w:b/>
          <w:sz w:val="24"/>
          <w:szCs w:val="24"/>
        </w:rPr>
        <w:t xml:space="preserve">th – </w:t>
      </w:r>
      <w:r>
        <w:rPr>
          <w:b/>
          <w:sz w:val="24"/>
          <w:szCs w:val="24"/>
        </w:rPr>
        <w:t>November 13</w:t>
      </w:r>
      <w:r w:rsidRPr="00C15B61">
        <w:rPr>
          <w:b/>
          <w:sz w:val="24"/>
          <w:szCs w:val="24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2362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3AC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566C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0EECF" w14:textId="1A782C5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ACC1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A0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016B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8C74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4D3CFE" w14:textId="77777777" w:rsidR="001E41F3" w:rsidRPr="0015348C" w:rsidRDefault="001534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5348C">
              <w:rPr>
                <w:b/>
                <w:sz w:val="28"/>
                <w:szCs w:val="28"/>
              </w:rPr>
              <w:t>38.214</w:t>
            </w:r>
          </w:p>
        </w:tc>
        <w:tc>
          <w:tcPr>
            <w:tcW w:w="709" w:type="dxa"/>
          </w:tcPr>
          <w:p w14:paraId="7C2992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D5A669" w14:textId="4248DBA8" w:rsidR="001E41F3" w:rsidRPr="0015348C" w:rsidRDefault="00025F75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0133</w:t>
            </w:r>
          </w:p>
        </w:tc>
        <w:tc>
          <w:tcPr>
            <w:tcW w:w="709" w:type="dxa"/>
          </w:tcPr>
          <w:p w14:paraId="5C5DFD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CBA082" w14:textId="77777777" w:rsidR="001E41F3" w:rsidRPr="00410371" w:rsidRDefault="001E325E" w:rsidP="001534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AD968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95740F" w14:textId="159D61F1" w:rsidR="001E41F3" w:rsidRPr="00410371" w:rsidRDefault="006E3C71" w:rsidP="00CD3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D374B">
                <w:rPr>
                  <w:b/>
                  <w:noProof/>
                  <w:sz w:val="28"/>
                </w:rPr>
                <w:t>16.</w:t>
              </w:r>
              <w:r w:rsidR="007220D4">
                <w:rPr>
                  <w:b/>
                  <w:noProof/>
                  <w:sz w:val="28"/>
                </w:rPr>
                <w:t>3</w:t>
              </w:r>
              <w:r w:rsidR="00CD37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22E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B0F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CC0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5C3F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B72D9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7A9802" w14:textId="77777777" w:rsidTr="00547111">
        <w:tc>
          <w:tcPr>
            <w:tcW w:w="9641" w:type="dxa"/>
            <w:gridSpan w:val="9"/>
          </w:tcPr>
          <w:p w14:paraId="21F985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266C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339306" w14:textId="77777777" w:rsidTr="00A7671C">
        <w:tc>
          <w:tcPr>
            <w:tcW w:w="2835" w:type="dxa"/>
          </w:tcPr>
          <w:p w14:paraId="0B28D9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3A50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B4C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0002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87CD7" w14:textId="77777777" w:rsidR="00F25D98" w:rsidRDefault="001534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89F4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BC5D8" w14:textId="77777777" w:rsidR="00F25D98" w:rsidRDefault="001534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61D0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7A41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9C44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57D9B8" w14:textId="77777777" w:rsidTr="00547111">
        <w:tc>
          <w:tcPr>
            <w:tcW w:w="9640" w:type="dxa"/>
            <w:gridSpan w:val="11"/>
          </w:tcPr>
          <w:p w14:paraId="35FE49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279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4856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EA450" w14:textId="44ED8A44" w:rsidR="001E41F3" w:rsidRDefault="00483367" w:rsidP="001E325E">
            <w:pPr>
              <w:pStyle w:val="CRCoverPage"/>
              <w:spacing w:after="0"/>
              <w:ind w:left="100"/>
              <w:rPr>
                <w:noProof/>
              </w:rPr>
            </w:pPr>
            <w:r w:rsidRPr="00190B2B">
              <w:t xml:space="preserve">Correction on </w:t>
            </w:r>
            <w:r>
              <w:t>increased number of CSI-RS for mobility per MO</w:t>
            </w:r>
          </w:p>
        </w:tc>
      </w:tr>
      <w:tr w:rsidR="001E41F3" w14:paraId="6DF363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C86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2A9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5C3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332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F40AFA" w14:textId="0253437B" w:rsidR="001E41F3" w:rsidRDefault="003F54A7" w:rsidP="001534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oderator (NTT DOCOMO, INC.)</w:t>
            </w:r>
          </w:p>
        </w:tc>
      </w:tr>
      <w:tr w:rsidR="001E41F3" w14:paraId="3271F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29C1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53012" w14:textId="77777777" w:rsidR="001E41F3" w:rsidRDefault="001534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4F564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119C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41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05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E39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3EB73E" w14:textId="62F1014F" w:rsidR="001E41F3" w:rsidRDefault="00483367" w:rsidP="00153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08A4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915C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8538CA" w14:textId="29F158BF" w:rsidR="001E41F3" w:rsidRDefault="003F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7220D4">
              <w:t>9</w:t>
            </w:r>
            <w:r w:rsidR="007D6605">
              <w:t>/</w:t>
            </w:r>
            <w:r w:rsidR="007220D4">
              <w:t>10</w:t>
            </w:r>
            <w:r w:rsidR="007D6605">
              <w:t>/2020</w:t>
            </w:r>
          </w:p>
        </w:tc>
      </w:tr>
      <w:tr w:rsidR="001E41F3" w14:paraId="6E239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39A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FF3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2CEE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D20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BB1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E1F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DDE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FA2E4" w14:textId="77777777" w:rsidR="001E41F3" w:rsidRDefault="008C6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B8D3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C8AC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85D235" w14:textId="77777777" w:rsidR="001E41F3" w:rsidRDefault="006E3C71" w:rsidP="001534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348C">
                <w:rPr>
                  <w:noProof/>
                </w:rPr>
                <w:t>16</w:t>
              </w:r>
            </w:fldSimple>
          </w:p>
        </w:tc>
      </w:tr>
      <w:tr w:rsidR="001E41F3" w14:paraId="174A21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D3A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421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B8603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50EA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7A916D" w14:textId="77777777" w:rsidTr="00547111">
        <w:tc>
          <w:tcPr>
            <w:tcW w:w="1843" w:type="dxa"/>
          </w:tcPr>
          <w:p w14:paraId="11FB2C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DED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A34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9E9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962A6" w14:textId="6063EFDC" w:rsidR="00084176" w:rsidRPr="00084176" w:rsidRDefault="00483367" w:rsidP="007220D4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sz w:val="22"/>
              </w:rPr>
            </w:pPr>
            <w:r>
              <w:t xml:space="preserve">Currently, there is restriction of 96 on the number of CSI-RS resources per MO. Based on latest input from </w:t>
            </w:r>
            <w:r>
              <w:rPr>
                <w:rFonts w:cs="Arial"/>
              </w:rPr>
              <w:t>RAN4, it was agreed to increase the number of configurable CSI-RS resources per MO from 96 (as indicated in R1-1905909 and captured in current RAN1/2 specifications) to 192, only for the case when CSI-RS is configured with associated SSB.</w:t>
            </w:r>
          </w:p>
        </w:tc>
      </w:tr>
      <w:tr w:rsidR="001E41F3" w14:paraId="76AC7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C98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1E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496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2A5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F985B" w14:textId="11A41A3C" w:rsidR="001E41F3" w:rsidRDefault="007220D4" w:rsidP="007220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>section 5.1.6.1.</w:t>
            </w:r>
            <w:r w:rsidR="00483367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, </w:t>
            </w:r>
            <w:r w:rsidR="00483367">
              <w:rPr>
                <w:noProof/>
                <w:lang w:eastAsia="zh-CN"/>
              </w:rPr>
              <w:t>the number of 96 is further increased to 192 for UE supporting increased number of CSI-RS resources per MO.</w:t>
            </w:r>
          </w:p>
        </w:tc>
      </w:tr>
      <w:tr w:rsidR="001E41F3" w14:paraId="16348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92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C1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873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56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BD49D" w14:textId="0FC5C6E7" w:rsidR="001E41F3" w:rsidRDefault="00483367" w:rsidP="007220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>re is restriction of 96 CSI-RS resources per MO.</w:t>
            </w:r>
          </w:p>
        </w:tc>
      </w:tr>
      <w:tr w:rsidR="001E41F3" w14:paraId="02960AB5" w14:textId="77777777" w:rsidTr="00547111">
        <w:tc>
          <w:tcPr>
            <w:tcW w:w="2694" w:type="dxa"/>
            <w:gridSpan w:val="2"/>
          </w:tcPr>
          <w:p w14:paraId="3B17BE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EE21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656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2579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1C384" w14:textId="64551945" w:rsidR="001E41F3" w:rsidRDefault="003F54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.1.6.1.</w:t>
            </w:r>
            <w:r w:rsidR="00483367">
              <w:rPr>
                <w:noProof/>
                <w:lang w:eastAsia="ja-JP"/>
              </w:rPr>
              <w:t>3</w:t>
            </w:r>
          </w:p>
        </w:tc>
      </w:tr>
      <w:tr w:rsidR="001E41F3" w14:paraId="091E53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61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FA5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2FF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6F9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1AF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6A7D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6875D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7E843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C0F5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37E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4F73C" w14:textId="2FB769DF" w:rsidR="001E41F3" w:rsidRDefault="004833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D946F" w14:textId="2A6568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4445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5F33B" w14:textId="05458619" w:rsidR="001E41F3" w:rsidRDefault="00483367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S38.331, TS38.306</w:t>
            </w:r>
          </w:p>
        </w:tc>
      </w:tr>
      <w:tr w:rsidR="001E41F3" w14:paraId="3EEBE1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CCB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CAF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BCDDF" w14:textId="77777777" w:rsidR="001E41F3" w:rsidRDefault="00A43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5B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1015" w14:textId="4923A233" w:rsidR="001E41F3" w:rsidRDefault="001E41F3" w:rsidP="00C61B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7630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D80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848D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A38" w14:textId="77777777" w:rsidR="001E41F3" w:rsidRDefault="00A43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FE66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A95C" w14:textId="1C6CCD6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3CF9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F5E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B9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FEFA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D87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BFB92" w14:textId="2F30FAE4" w:rsidR="001E41F3" w:rsidRDefault="0072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</w:t>
            </w:r>
            <w:r>
              <w:rPr>
                <w:noProof/>
                <w:lang w:eastAsia="zh-CN"/>
              </w:rPr>
              <w:t xml:space="preserve">is an isolated correction which clarifies correct gNB and UE behavior, </w:t>
            </w:r>
            <w:r w:rsidR="00483367">
              <w:rPr>
                <w:noProof/>
                <w:lang w:eastAsia="zh-CN"/>
              </w:rPr>
              <w:t xml:space="preserve">and </w:t>
            </w:r>
            <w:r>
              <w:rPr>
                <w:bCs/>
              </w:rPr>
              <w:t>there is no impact to the inter-operability.</w:t>
            </w:r>
          </w:p>
        </w:tc>
      </w:tr>
      <w:tr w:rsidR="008863B9" w:rsidRPr="008863B9" w14:paraId="2E0290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EF2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40DC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80FA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1558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B4C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1BB06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4A546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5B59C" w14:textId="77777777" w:rsidR="008C522F" w:rsidRDefault="008C522F" w:rsidP="008C522F">
      <w:pPr>
        <w:rPr>
          <w:noProof/>
        </w:rPr>
      </w:pPr>
      <w:bookmarkStart w:id="2" w:name="_Toc11352097"/>
      <w:bookmarkStart w:id="3" w:name="_Toc20317987"/>
      <w:bookmarkStart w:id="4" w:name="_Toc27299885"/>
      <w:bookmarkStart w:id="5" w:name="_Toc29673150"/>
      <w:bookmarkStart w:id="6" w:name="_Toc29673291"/>
      <w:bookmarkStart w:id="7" w:name="_Toc29674284"/>
      <w:bookmarkStart w:id="8" w:name="_Toc36645514"/>
      <w:bookmarkStart w:id="9" w:name="_Toc45810559"/>
      <w:r w:rsidRPr="007D6605">
        <w:rPr>
          <w:noProof/>
          <w:highlight w:val="yellow"/>
        </w:rPr>
        <w:lastRenderedPageBreak/>
        <w:t>&lt;&lt;</w:t>
      </w:r>
      <w:r>
        <w:rPr>
          <w:noProof/>
          <w:highlight w:val="yellow"/>
        </w:rPr>
        <w:t>START</w:t>
      </w:r>
      <w:r w:rsidRPr="007D6605">
        <w:rPr>
          <w:noProof/>
          <w:highlight w:val="yellow"/>
        </w:rPr>
        <w:t xml:space="preserve"> OF CHANGES&gt;&gt;</w:t>
      </w:r>
    </w:p>
    <w:p w14:paraId="08E542D4" w14:textId="77777777" w:rsidR="007D6605" w:rsidRPr="0048482F" w:rsidRDefault="007D6605" w:rsidP="007D6605">
      <w:pPr>
        <w:pStyle w:val="3"/>
        <w:rPr>
          <w:color w:val="000000"/>
        </w:rPr>
      </w:pPr>
      <w:r w:rsidRPr="0048482F">
        <w:rPr>
          <w:color w:val="000000"/>
        </w:rPr>
        <w:t>5.1.6</w:t>
      </w:r>
      <w:r w:rsidRPr="0048482F">
        <w:rPr>
          <w:color w:val="000000"/>
        </w:rPr>
        <w:tab/>
        <w:t>UE procedure for receiving reference signals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DE1EB3" w14:textId="77777777" w:rsidR="003F54A7" w:rsidRDefault="003F54A7" w:rsidP="003F54A7">
      <w:pPr>
        <w:rPr>
          <w:noProof/>
        </w:rPr>
      </w:pPr>
      <w:r w:rsidRPr="007D6605">
        <w:rPr>
          <w:noProof/>
          <w:highlight w:val="yellow"/>
        </w:rPr>
        <w:t>&lt;&lt;</w:t>
      </w:r>
      <w:r>
        <w:rPr>
          <w:noProof/>
          <w:highlight w:val="yellow"/>
        </w:rPr>
        <w:t>SECTIONS SKIPPED</w:t>
      </w:r>
      <w:r w:rsidRPr="007D6605">
        <w:rPr>
          <w:noProof/>
          <w:highlight w:val="yellow"/>
        </w:rPr>
        <w:t>&gt;&gt;</w:t>
      </w:r>
    </w:p>
    <w:p w14:paraId="358E1F86" w14:textId="77777777" w:rsidR="00483367" w:rsidRDefault="00483367" w:rsidP="00483367">
      <w:pPr>
        <w:keepNext/>
        <w:keepLines/>
        <w:spacing w:before="120"/>
        <w:outlineLvl w:val="4"/>
        <w:rPr>
          <w:rFonts w:ascii="Arial" w:eastAsia="SimSun" w:hAnsi="Arial"/>
          <w:color w:val="000000"/>
          <w:sz w:val="22"/>
        </w:rPr>
      </w:pPr>
      <w:r>
        <w:rPr>
          <w:rFonts w:ascii="Arial" w:eastAsia="SimSun" w:hAnsi="Arial"/>
          <w:color w:val="000000"/>
          <w:sz w:val="22"/>
        </w:rPr>
        <w:t>5.1.6.1.3</w:t>
      </w:r>
      <w:r>
        <w:rPr>
          <w:rFonts w:ascii="Arial" w:eastAsia="SimSun" w:hAnsi="Arial"/>
          <w:color w:val="000000"/>
          <w:sz w:val="22"/>
        </w:rPr>
        <w:tab/>
        <w:t>CSI-RS for mobility</w:t>
      </w:r>
    </w:p>
    <w:p w14:paraId="285C1BA4" w14:textId="77777777" w:rsidR="00483367" w:rsidRDefault="00483367" w:rsidP="00483367">
      <w:pPr>
        <w:rPr>
          <w:rFonts w:eastAsia="SimSun"/>
        </w:rPr>
      </w:pPr>
      <w:r>
        <w:rPr>
          <w:rFonts w:eastAsia="SimSun"/>
        </w:rPr>
        <w:t xml:space="preserve">If a UE is configured with the higher layer parameter </w:t>
      </w:r>
      <w:r>
        <w:rPr>
          <w:rFonts w:eastAsia="SimSun"/>
          <w:i/>
        </w:rPr>
        <w:t xml:space="preserve">CSI-RS-Resource-Mobility </w:t>
      </w:r>
      <w:r>
        <w:rPr>
          <w:rFonts w:eastAsia="SimSun"/>
        </w:rPr>
        <w:t xml:space="preserve">and the higher layer parameter </w:t>
      </w:r>
      <w:proofErr w:type="spellStart"/>
      <w:r>
        <w:rPr>
          <w:rFonts w:eastAsia="SimSun"/>
          <w:i/>
        </w:rPr>
        <w:t>associatedSSB</w:t>
      </w:r>
      <w:proofErr w:type="spellEnd"/>
      <w:r>
        <w:rPr>
          <w:rFonts w:eastAsia="SimSun"/>
          <w:i/>
        </w:rPr>
        <w:t xml:space="preserve"> </w:t>
      </w:r>
      <w:r>
        <w:rPr>
          <w:rFonts w:eastAsia="SimSun"/>
        </w:rPr>
        <w:t xml:space="preserve">is not configured, the UE shall perform measurements based on </w:t>
      </w:r>
      <w:r>
        <w:rPr>
          <w:rFonts w:eastAsia="SimSun"/>
          <w:i/>
        </w:rPr>
        <w:t xml:space="preserve">CSI-RS-Resource-Mobility </w:t>
      </w:r>
      <w:r>
        <w:rPr>
          <w:rFonts w:eastAsia="SimSun"/>
        </w:rPr>
        <w:t>and the UE may base the timing of the CSI-RS resource on the timing of the serving cell.</w:t>
      </w:r>
    </w:p>
    <w:p w14:paraId="709D32C0" w14:textId="77777777" w:rsidR="00483367" w:rsidRDefault="00483367" w:rsidP="00483367">
      <w:pPr>
        <w:rPr>
          <w:rFonts w:eastAsia="SimSun"/>
        </w:rPr>
      </w:pPr>
      <w:r>
        <w:rPr>
          <w:rFonts w:eastAsia="SimSun"/>
        </w:rPr>
        <w:t xml:space="preserve">If a UE is configured with the higher layer parameters </w:t>
      </w:r>
      <w:r>
        <w:rPr>
          <w:rFonts w:eastAsia="SimSun"/>
          <w:i/>
        </w:rPr>
        <w:t xml:space="preserve">CSI-RS-Resource-Mobility </w:t>
      </w:r>
      <w:r>
        <w:rPr>
          <w:rFonts w:eastAsia="SimSun"/>
        </w:rPr>
        <w:t xml:space="preserve">and </w:t>
      </w:r>
      <w:proofErr w:type="spellStart"/>
      <w:r>
        <w:rPr>
          <w:rFonts w:eastAsia="SimSun"/>
          <w:i/>
        </w:rPr>
        <w:t>associatedSSB</w:t>
      </w:r>
      <w:proofErr w:type="spellEnd"/>
      <w:r>
        <w:rPr>
          <w:rFonts w:eastAsia="SimSun"/>
        </w:rPr>
        <w:t xml:space="preserve">, the UE may base the timing of the CSI-RS resource on the timing of the cell given by the </w:t>
      </w:r>
      <w:proofErr w:type="spellStart"/>
      <w:r>
        <w:rPr>
          <w:rFonts w:eastAsia="SimSun"/>
          <w:i/>
        </w:rPr>
        <w:t>cellId</w:t>
      </w:r>
      <w:proofErr w:type="spellEnd"/>
      <w:r>
        <w:rPr>
          <w:rFonts w:eastAsia="SimSun"/>
        </w:rPr>
        <w:t xml:space="preserve"> of the CSI-RS resource configuration. Additionally, for a given CSI-RS resource, if the associated SS/PBCH block is configured but not detected by the UE, the UE is not required to monitor the corresponding CSI-RS resource. The higher layer parameter </w:t>
      </w:r>
      <w:proofErr w:type="spellStart"/>
      <w:r>
        <w:rPr>
          <w:rFonts w:eastAsia="SimSun"/>
          <w:i/>
        </w:rPr>
        <w:t>isQuasiColocated</w:t>
      </w:r>
      <w:proofErr w:type="spellEnd"/>
      <w:r>
        <w:rPr>
          <w:rFonts w:eastAsia="SimSun"/>
        </w:rPr>
        <w:t xml:space="preserve"> indicates whether the associated SS/PBCH block given by the </w:t>
      </w:r>
      <w:proofErr w:type="spellStart"/>
      <w:r>
        <w:rPr>
          <w:rFonts w:eastAsia="SimSun"/>
          <w:i/>
        </w:rPr>
        <w:t>associatedSSB</w:t>
      </w:r>
      <w:proofErr w:type="spellEnd"/>
      <w:r>
        <w:rPr>
          <w:rFonts w:eastAsia="SimSun"/>
        </w:rPr>
        <w:t xml:space="preserve"> and the CSI-RS resource(s) are quasi co-located with respect to 'QCL-</w:t>
      </w:r>
      <w:proofErr w:type="spellStart"/>
      <w:r>
        <w:rPr>
          <w:rFonts w:eastAsia="SimSun"/>
        </w:rPr>
        <w:t>TypeD</w:t>
      </w:r>
      <w:proofErr w:type="spellEnd"/>
      <w:r>
        <w:rPr>
          <w:rFonts w:eastAsia="SimSun"/>
        </w:rPr>
        <w:t xml:space="preserve">', when applicable. </w:t>
      </w:r>
    </w:p>
    <w:p w14:paraId="59B0D73A" w14:textId="77777777" w:rsidR="00483367" w:rsidRDefault="00483367" w:rsidP="00483367">
      <w:pPr>
        <w:rPr>
          <w:rFonts w:eastAsia="SimSun"/>
        </w:rPr>
      </w:pPr>
      <w:r>
        <w:rPr>
          <w:rFonts w:eastAsia="SimSun"/>
        </w:rPr>
        <w:t xml:space="preserve">If a UE is configured with the higher layer parameter </w:t>
      </w:r>
      <w:r>
        <w:rPr>
          <w:rFonts w:eastAsia="SimSun"/>
          <w:i/>
        </w:rPr>
        <w:t>CSI-RS-Resource-Mobility</w:t>
      </w:r>
      <w:r>
        <w:rPr>
          <w:rFonts w:eastAsia="SimSun"/>
        </w:rPr>
        <w:t xml:space="preserve"> and with periodicity greater than 10 </w:t>
      </w:r>
      <w:proofErr w:type="spellStart"/>
      <w:r>
        <w:rPr>
          <w:rFonts w:eastAsia="SimSun"/>
        </w:rPr>
        <w:t>ms</w:t>
      </w:r>
      <w:proofErr w:type="spellEnd"/>
      <w:r>
        <w:rPr>
          <w:rFonts w:eastAsia="SimSun"/>
        </w:rPr>
        <w:t xml:space="preserve"> in paired spectrum, the UE may assume the absolute value of the time difference between radio frame </w:t>
      </w:r>
      <w:proofErr w:type="spellStart"/>
      <w:r>
        <w:rPr>
          <w:rFonts w:eastAsia="SimSun"/>
          <w:i/>
        </w:rPr>
        <w:t>i</w:t>
      </w:r>
      <w:proofErr w:type="spellEnd"/>
      <w:r>
        <w:rPr>
          <w:rFonts w:eastAsia="SimSun"/>
        </w:rPr>
        <w:t xml:space="preserve"> between any two cells, listed in the configuration with the higher layer parameter </w:t>
      </w:r>
      <w:r>
        <w:rPr>
          <w:rFonts w:eastAsia="SimSun"/>
          <w:i/>
        </w:rPr>
        <w:t>CSI-RS-</w:t>
      </w:r>
      <w:proofErr w:type="spellStart"/>
      <w:r>
        <w:rPr>
          <w:rFonts w:eastAsia="SimSun"/>
          <w:i/>
        </w:rPr>
        <w:t>CellMobility</w:t>
      </w:r>
      <w:proofErr w:type="spellEnd"/>
      <w:r>
        <w:rPr>
          <w:rFonts w:eastAsia="SimSun"/>
          <w:i/>
        </w:rPr>
        <w:t xml:space="preserve"> </w:t>
      </w:r>
      <w:r>
        <w:rPr>
          <w:rFonts w:eastAsia="SimSun"/>
        </w:rPr>
        <w:t xml:space="preserve">and with same </w:t>
      </w:r>
      <w:proofErr w:type="spellStart"/>
      <w:r>
        <w:rPr>
          <w:rFonts w:eastAsia="SimSun"/>
          <w:i/>
        </w:rPr>
        <w:t>refFreqCSI</w:t>
      </w:r>
      <w:proofErr w:type="spellEnd"/>
      <w:r>
        <w:rPr>
          <w:rFonts w:eastAsia="SimSun"/>
          <w:i/>
        </w:rPr>
        <w:t>-RS</w:t>
      </w:r>
      <w:r>
        <w:rPr>
          <w:rFonts w:eastAsia="SimSun"/>
        </w:rPr>
        <w:t xml:space="preserve">, is less than 153600 </w:t>
      </w:r>
      <w:r>
        <w:rPr>
          <w:rFonts w:eastAsia="SimSun"/>
          <w:i/>
        </w:rPr>
        <w:t>T</w:t>
      </w:r>
      <w:r>
        <w:rPr>
          <w:rFonts w:eastAsia="SimSun"/>
          <w:i/>
          <w:vertAlign w:val="subscript"/>
        </w:rPr>
        <w:t>s</w:t>
      </w:r>
      <w:r>
        <w:rPr>
          <w:rFonts w:eastAsia="SimSun"/>
        </w:rPr>
        <w:t>.</w:t>
      </w:r>
    </w:p>
    <w:p w14:paraId="703DA010" w14:textId="77777777" w:rsidR="00483367" w:rsidRDefault="00483367" w:rsidP="00483367">
      <w:pPr>
        <w:rPr>
          <w:rFonts w:eastAsia="SimSun"/>
        </w:rPr>
      </w:pPr>
      <w:r>
        <w:rPr>
          <w:rFonts w:eastAsia="SimSun"/>
        </w:rPr>
        <w:t xml:space="preserve">If the UE is configured with DRX, the UE is not required to perform measurement of CSI-RS resources other than during the active time for measurements based on </w:t>
      </w:r>
      <w:r>
        <w:rPr>
          <w:rFonts w:eastAsia="SimSun"/>
          <w:i/>
        </w:rPr>
        <w:t>CSI-RS-Resource-Mobility</w:t>
      </w:r>
      <w:r>
        <w:rPr>
          <w:rFonts w:eastAsia="SimSun"/>
          <w:color w:val="000000"/>
        </w:rPr>
        <w:t xml:space="preserve">. When the UE is configured to monitor DCI format 2_6, the UE is not required to perform measurements other than during the active time and during the timer duration indicated by </w:t>
      </w:r>
      <w:proofErr w:type="spellStart"/>
      <w:r>
        <w:rPr>
          <w:rFonts w:eastAsia="SimSun"/>
          <w:i/>
          <w:color w:val="000000"/>
        </w:rPr>
        <w:t>drx-onDurationTimer</w:t>
      </w:r>
      <w:proofErr w:type="spellEnd"/>
      <w:r>
        <w:rPr>
          <w:rFonts w:eastAsia="SimSun"/>
          <w:color w:val="000000"/>
        </w:rPr>
        <w:t xml:space="preserve"> </w:t>
      </w:r>
      <w:r>
        <w:rPr>
          <w:rFonts w:eastAsia="DengXian"/>
        </w:rPr>
        <w:t xml:space="preserve">also outside active time </w:t>
      </w:r>
      <w:r>
        <w:rPr>
          <w:rFonts w:eastAsia="SimSun"/>
          <w:color w:val="000000"/>
        </w:rPr>
        <w:t xml:space="preserve">based on </w:t>
      </w:r>
      <w:r>
        <w:rPr>
          <w:rFonts w:eastAsia="SimSun"/>
          <w:i/>
          <w:iCs/>
          <w:color w:val="000000"/>
        </w:rPr>
        <w:t>CSI-RS-Resource-Mobility</w:t>
      </w:r>
      <w:r>
        <w:rPr>
          <w:rFonts w:eastAsia="SimSun"/>
        </w:rPr>
        <w:t xml:space="preserve">. </w:t>
      </w:r>
    </w:p>
    <w:p w14:paraId="07327768" w14:textId="77777777" w:rsidR="00483367" w:rsidRDefault="00483367" w:rsidP="00483367">
      <w:pPr>
        <w:rPr>
          <w:rFonts w:eastAsia="SimSun"/>
        </w:rPr>
      </w:pPr>
      <w:r>
        <w:rPr>
          <w:rFonts w:eastAsia="SimSun"/>
        </w:rPr>
        <w:t xml:space="preserve">If the UE is configured with DRX and DRX cycle in use is larger than 80 </w:t>
      </w:r>
      <w:proofErr w:type="spellStart"/>
      <w:r>
        <w:rPr>
          <w:rFonts w:eastAsia="SimSun"/>
        </w:rPr>
        <w:t>ms</w:t>
      </w:r>
      <w:proofErr w:type="spellEnd"/>
      <w:r>
        <w:rPr>
          <w:rFonts w:eastAsia="SimSun"/>
        </w:rPr>
        <w:t xml:space="preserve">, the UE may not expect CSI-RS resources are available other than during the active time for measurements based on </w:t>
      </w:r>
      <w:r>
        <w:rPr>
          <w:rFonts w:eastAsia="SimSun"/>
          <w:i/>
        </w:rPr>
        <w:t>CSI-RS-Resource-Mobility</w:t>
      </w:r>
      <w:r>
        <w:rPr>
          <w:rFonts w:eastAsia="SimSun"/>
        </w:rPr>
        <w:t xml:space="preserve">. If the UE is configured with DRX and configured to monitor DCI format 2_6 and DRX cycle in use is larger than 80ms, the UE may not expect that the CSI-RS resources are available other than during the active time and during the time duration indicated by </w:t>
      </w:r>
      <w:proofErr w:type="spellStart"/>
      <w:r>
        <w:rPr>
          <w:rFonts w:eastAsia="SimSun"/>
          <w:i/>
          <w:iCs/>
        </w:rPr>
        <w:t>drx-onDurationTimer</w:t>
      </w:r>
      <w:proofErr w:type="spellEnd"/>
      <w:r>
        <w:rPr>
          <w:rFonts w:eastAsia="SimSun"/>
        </w:rPr>
        <w:t xml:space="preserve"> </w:t>
      </w:r>
      <w:r>
        <w:rPr>
          <w:rFonts w:eastAsia="DengXian"/>
        </w:rPr>
        <w:t xml:space="preserve">also outside active time </w:t>
      </w:r>
      <w:r>
        <w:rPr>
          <w:rFonts w:eastAsia="SimSun"/>
        </w:rPr>
        <w:t xml:space="preserve">for measurements based on </w:t>
      </w:r>
      <w:r>
        <w:rPr>
          <w:rFonts w:eastAsia="SimSun"/>
          <w:i/>
        </w:rPr>
        <w:t>CSI-RS-Resource-Mobility.</w:t>
      </w:r>
      <w:r>
        <w:rPr>
          <w:rFonts w:eastAsia="SimSun"/>
        </w:rPr>
        <w:t xml:space="preserve"> Otherwise, the UE may assume CSI-RS are available for measurements based on </w:t>
      </w:r>
      <w:r>
        <w:rPr>
          <w:rFonts w:eastAsia="SimSun"/>
          <w:i/>
        </w:rPr>
        <w:t>CSI-RS-Resource-Mobility</w:t>
      </w:r>
      <w:r>
        <w:rPr>
          <w:rFonts w:eastAsia="SimSun"/>
        </w:rPr>
        <w:t>.</w:t>
      </w:r>
    </w:p>
    <w:p w14:paraId="361B9258" w14:textId="77777777" w:rsidR="00483367" w:rsidRDefault="00483367" w:rsidP="00483367">
      <w:pPr>
        <w:rPr>
          <w:rFonts w:eastAsia="SimSun"/>
          <w:color w:val="000000"/>
        </w:rPr>
      </w:pPr>
      <w:r>
        <w:rPr>
          <w:rFonts w:eastAsia="SimSun"/>
          <w:color w:val="000000"/>
        </w:rPr>
        <w:t xml:space="preserve">A UE configured with the higher layer parameters </w:t>
      </w:r>
      <w:r>
        <w:rPr>
          <w:rFonts w:eastAsia="SimSun"/>
          <w:i/>
          <w:iCs/>
          <w:color w:val="000000"/>
        </w:rPr>
        <w:t>CSI-RS-Resource-Mobility</w:t>
      </w:r>
      <w:r>
        <w:rPr>
          <w:rFonts w:eastAsia="SimSun"/>
          <w:color w:val="000000"/>
        </w:rPr>
        <w:t xml:space="preserve"> may expect to be configured</w:t>
      </w:r>
    </w:p>
    <w:p w14:paraId="5ACA1155" w14:textId="77777777" w:rsidR="00483367" w:rsidRPr="00F3613D" w:rsidRDefault="00483367" w:rsidP="00483367">
      <w:pPr>
        <w:ind w:left="568" w:hanging="284"/>
        <w:rPr>
          <w:ins w:id="10" w:author="Peng Sun(vivo)" w:date="2020-10-15T12:25:00Z"/>
          <w:rFonts w:eastAsia="SimSun"/>
        </w:rPr>
      </w:pPr>
      <w:r w:rsidRPr="00F3613D">
        <w:rPr>
          <w:rFonts w:eastAsia="SimSun"/>
        </w:rPr>
        <w:t>-</w:t>
      </w:r>
      <w:r w:rsidRPr="00F3613D">
        <w:rPr>
          <w:rFonts w:eastAsia="SimSun"/>
        </w:rPr>
        <w:tab/>
      </w:r>
      <w:r>
        <w:rPr>
          <w:rFonts w:eastAsia="SimSun"/>
        </w:rPr>
        <w:t xml:space="preserve">with no more than 96 CSI-RS resources per higher layer parameter </w:t>
      </w:r>
      <w:proofErr w:type="spellStart"/>
      <w:r w:rsidRPr="00F3613D">
        <w:rPr>
          <w:rFonts w:eastAsia="SimSun"/>
          <w:i/>
          <w:iCs/>
        </w:rPr>
        <w:t>MeasObjectNR</w:t>
      </w:r>
      <w:proofErr w:type="spellEnd"/>
      <w:r>
        <w:rPr>
          <w:rFonts w:eastAsia="SimSun"/>
        </w:rPr>
        <w:t xml:space="preserve"> </w:t>
      </w:r>
      <w:ins w:id="11" w:author="Harada Hiroki" w:date="2020-10-29T10:23:00Z">
        <w:r>
          <w:rPr>
            <w:rFonts w:eastAsia="SimSun"/>
          </w:rPr>
          <w:t>for UEs not supporting [</w:t>
        </w:r>
        <w:r w:rsidRPr="00F3613D">
          <w:rPr>
            <w:rFonts w:eastAsia="SimSun"/>
            <w:i/>
            <w:iCs/>
          </w:rPr>
          <w:t>increasedNumberofCSIRSPe</w:t>
        </w:r>
        <w:r w:rsidRPr="00F3613D">
          <w:rPr>
            <w:rFonts w:eastAsia="SimSun" w:hint="eastAsia"/>
            <w:i/>
            <w:iCs/>
          </w:rPr>
          <w:t>r</w:t>
        </w:r>
        <w:r w:rsidRPr="00F3613D">
          <w:rPr>
            <w:rFonts w:eastAsia="SimSun"/>
            <w:i/>
            <w:iCs/>
          </w:rPr>
          <w:t>MO-r16</w:t>
        </w:r>
        <w:r>
          <w:rPr>
            <w:rFonts w:eastAsia="SimSun"/>
          </w:rPr>
          <w:t xml:space="preserve">] </w:t>
        </w:r>
      </w:ins>
      <w:r>
        <w:rPr>
          <w:rFonts w:eastAsia="SimSun"/>
        </w:rPr>
        <w:t xml:space="preserve">when all CSI-RS resources configured by the same higher layer parameter </w:t>
      </w:r>
      <w:proofErr w:type="spellStart"/>
      <w:r w:rsidRPr="00F3613D">
        <w:rPr>
          <w:rFonts w:eastAsia="SimSun"/>
          <w:i/>
          <w:iCs/>
        </w:rPr>
        <w:t>MeasObjectNR</w:t>
      </w:r>
      <w:proofErr w:type="spellEnd"/>
      <w:r>
        <w:rPr>
          <w:rFonts w:eastAsia="SimSun"/>
        </w:rPr>
        <w:t xml:space="preserve"> have been configured with </w:t>
      </w:r>
      <w:proofErr w:type="spellStart"/>
      <w:r w:rsidRPr="00F3613D">
        <w:rPr>
          <w:rFonts w:eastAsia="SimSun"/>
          <w:i/>
          <w:iCs/>
        </w:rPr>
        <w:t>associatedSSB</w:t>
      </w:r>
      <w:proofErr w:type="spellEnd"/>
      <w:r>
        <w:rPr>
          <w:rFonts w:eastAsia="SimSun"/>
        </w:rPr>
        <w:t>, or,</w:t>
      </w:r>
      <w:ins w:id="12" w:author="Peng Sun(vivo)" w:date="2020-10-15T12:25:00Z">
        <w:r w:rsidRPr="00F3613D">
          <w:rPr>
            <w:rFonts w:eastAsia="SimSun"/>
          </w:rPr>
          <w:t xml:space="preserve"> </w:t>
        </w:r>
      </w:ins>
    </w:p>
    <w:p w14:paraId="1507E224" w14:textId="77777777" w:rsidR="00483367" w:rsidRDefault="00483367" w:rsidP="00483367">
      <w:pPr>
        <w:ind w:left="568" w:hanging="284"/>
        <w:rPr>
          <w:rFonts w:eastAsia="SimSun"/>
        </w:rPr>
      </w:pPr>
      <w:ins w:id="13" w:author="Harada Hiroki" w:date="2020-10-29T10:23:00Z">
        <w:r w:rsidRPr="00F3613D">
          <w:rPr>
            <w:rFonts w:eastAsia="SimSun"/>
          </w:rPr>
          <w:t>-</w:t>
        </w:r>
        <w:r w:rsidRPr="00F3613D">
          <w:rPr>
            <w:rFonts w:eastAsia="SimSun"/>
          </w:rPr>
          <w:tab/>
        </w:r>
        <w:r>
          <w:rPr>
            <w:rFonts w:eastAsia="SimSun"/>
          </w:rPr>
          <w:t xml:space="preserve">with no more than 192 CSI-RS resources per higher layer parameter </w:t>
        </w:r>
        <w:proofErr w:type="spellStart"/>
        <w:r w:rsidRPr="00F3613D">
          <w:rPr>
            <w:rFonts w:eastAsia="SimSun"/>
            <w:i/>
            <w:iCs/>
          </w:rPr>
          <w:t>MeasObjectNR</w:t>
        </w:r>
        <w:proofErr w:type="spellEnd"/>
        <w:r>
          <w:rPr>
            <w:rFonts w:eastAsia="SimSun"/>
          </w:rPr>
          <w:t xml:space="preserve"> for UEs supporting [</w:t>
        </w:r>
        <w:r w:rsidRPr="00F3613D">
          <w:rPr>
            <w:rFonts w:eastAsia="SimSun"/>
            <w:i/>
            <w:iCs/>
          </w:rPr>
          <w:t>increasedNumberofCSIRSPe</w:t>
        </w:r>
        <w:r w:rsidRPr="00F3613D">
          <w:rPr>
            <w:rFonts w:eastAsia="SimSun" w:hint="eastAsia"/>
            <w:i/>
            <w:iCs/>
          </w:rPr>
          <w:t>r</w:t>
        </w:r>
        <w:r w:rsidRPr="00F3613D">
          <w:rPr>
            <w:rFonts w:eastAsia="SimSun"/>
            <w:i/>
            <w:iCs/>
          </w:rPr>
          <w:t>MO-r16</w:t>
        </w:r>
        <w:r>
          <w:rPr>
            <w:rFonts w:eastAsia="SimSun"/>
          </w:rPr>
          <w:t xml:space="preserve">] when all CSI-RS resources configured by the same higher layer parameter </w:t>
        </w:r>
        <w:proofErr w:type="spellStart"/>
        <w:r w:rsidRPr="00F3613D">
          <w:rPr>
            <w:rFonts w:eastAsia="SimSun"/>
            <w:i/>
            <w:iCs/>
          </w:rPr>
          <w:t>MeasObjectNR</w:t>
        </w:r>
        <w:proofErr w:type="spellEnd"/>
        <w:r>
          <w:rPr>
            <w:rFonts w:eastAsia="SimSun"/>
          </w:rPr>
          <w:t xml:space="preserve"> have been configured with </w:t>
        </w:r>
        <w:proofErr w:type="spellStart"/>
        <w:r w:rsidRPr="00F3613D">
          <w:rPr>
            <w:rFonts w:eastAsia="SimSun"/>
            <w:i/>
            <w:iCs/>
          </w:rPr>
          <w:t>associatedSSB</w:t>
        </w:r>
        <w:proofErr w:type="spellEnd"/>
        <w:r>
          <w:rPr>
            <w:rFonts w:eastAsia="SimSun"/>
          </w:rPr>
          <w:t>, or,</w:t>
        </w:r>
      </w:ins>
    </w:p>
    <w:p w14:paraId="6A7B4702" w14:textId="77777777" w:rsidR="00483367" w:rsidRDefault="00483367" w:rsidP="00483367">
      <w:pPr>
        <w:ind w:left="568" w:hanging="284"/>
        <w:rPr>
          <w:rFonts w:eastAsia="SimSun"/>
        </w:rPr>
      </w:pPr>
      <w:r>
        <w:rPr>
          <w:rFonts w:eastAsia="SimSun"/>
        </w:rPr>
        <w:t xml:space="preserve"> </w:t>
      </w:r>
      <w:r w:rsidRPr="00F3613D">
        <w:rPr>
          <w:rFonts w:eastAsia="SimSun"/>
        </w:rPr>
        <w:t>-</w:t>
      </w:r>
      <w:r w:rsidRPr="00F3613D">
        <w:rPr>
          <w:rFonts w:eastAsia="SimSun"/>
        </w:rPr>
        <w:tab/>
      </w:r>
      <w:r>
        <w:rPr>
          <w:rFonts w:eastAsia="SimSun"/>
        </w:rPr>
        <w:t xml:space="preserve">with no more than 64 CSI-RS resources per higher layer parameter </w:t>
      </w:r>
      <w:proofErr w:type="spellStart"/>
      <w:r w:rsidRPr="00F3613D">
        <w:rPr>
          <w:rFonts w:eastAsia="SimSun"/>
          <w:i/>
          <w:iCs/>
        </w:rPr>
        <w:t>MeasObjectNR</w:t>
      </w:r>
      <w:proofErr w:type="spellEnd"/>
      <w:r>
        <w:rPr>
          <w:rFonts w:eastAsia="SimSun"/>
        </w:rPr>
        <w:t xml:space="preserve"> when all CSI-RS resources have been configured without </w:t>
      </w:r>
      <w:proofErr w:type="spellStart"/>
      <w:r w:rsidRPr="00F3613D">
        <w:rPr>
          <w:rFonts w:eastAsia="SimSun"/>
          <w:i/>
          <w:iCs/>
        </w:rPr>
        <w:t>associatedSSB</w:t>
      </w:r>
      <w:proofErr w:type="spellEnd"/>
      <w:r>
        <w:rPr>
          <w:rFonts w:eastAsia="SimSun"/>
        </w:rPr>
        <w:t xml:space="preserve"> or when only some of the CSI-RS resources have been configured with </w:t>
      </w:r>
      <w:proofErr w:type="spellStart"/>
      <w:r w:rsidRPr="00F3613D">
        <w:rPr>
          <w:rFonts w:eastAsia="SimSun"/>
          <w:i/>
          <w:iCs/>
        </w:rPr>
        <w:t>associatedSSB</w:t>
      </w:r>
      <w:proofErr w:type="spellEnd"/>
      <w:r>
        <w:rPr>
          <w:rFonts w:eastAsia="SimSun"/>
        </w:rPr>
        <w:t xml:space="preserve"> by the same higher layer parameter </w:t>
      </w:r>
      <w:proofErr w:type="spellStart"/>
      <w:r w:rsidRPr="00F3613D">
        <w:rPr>
          <w:rFonts w:eastAsia="SimSun"/>
          <w:i/>
          <w:iCs/>
        </w:rPr>
        <w:t>MeasObjectNR</w:t>
      </w:r>
      <w:proofErr w:type="spellEnd"/>
    </w:p>
    <w:p w14:paraId="165FFFF4" w14:textId="77777777" w:rsidR="00483367" w:rsidRPr="00F3613D" w:rsidRDefault="00483367" w:rsidP="00483367">
      <w:pPr>
        <w:ind w:left="851" w:hanging="284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F3613D">
        <w:rPr>
          <w:rFonts w:eastAsia="Malgun Gothic"/>
        </w:rPr>
        <w:t xml:space="preserve">For frequency range 1 the </w:t>
      </w:r>
      <w:proofErr w:type="spellStart"/>
      <w:r w:rsidRPr="00F3613D">
        <w:rPr>
          <w:rFonts w:eastAsia="Malgun Gothic"/>
          <w:i/>
          <w:iCs/>
        </w:rPr>
        <w:t>associatedSSB</w:t>
      </w:r>
      <w:proofErr w:type="spellEnd"/>
      <w:r w:rsidRPr="00F3613D">
        <w:rPr>
          <w:rFonts w:eastAsia="Malgun Gothic"/>
        </w:rPr>
        <w:t xml:space="preserve"> is optionally present for each CSI-RS resource</w:t>
      </w:r>
    </w:p>
    <w:p w14:paraId="7BEB0084" w14:textId="77777777" w:rsidR="00483367" w:rsidRPr="00F3613D" w:rsidRDefault="00483367" w:rsidP="00483367">
      <w:pPr>
        <w:ind w:left="851" w:hanging="284"/>
        <w:rPr>
          <w:rFonts w:eastAsia="Malgun Gothic"/>
        </w:rPr>
      </w:pPr>
      <w:r w:rsidRPr="00F3613D">
        <w:rPr>
          <w:rFonts w:eastAsia="Malgun Gothic"/>
        </w:rPr>
        <w:t>-</w:t>
      </w:r>
      <w:r w:rsidRPr="00F3613D">
        <w:rPr>
          <w:rFonts w:eastAsia="Malgun Gothic"/>
        </w:rPr>
        <w:tab/>
        <w:t xml:space="preserve">For frequency range 2 the </w:t>
      </w:r>
      <w:proofErr w:type="spellStart"/>
      <w:r w:rsidRPr="00F3613D">
        <w:rPr>
          <w:rFonts w:eastAsia="Malgun Gothic"/>
          <w:i/>
          <w:iCs/>
        </w:rPr>
        <w:t>associatedSSB</w:t>
      </w:r>
      <w:proofErr w:type="spellEnd"/>
      <w:r w:rsidRPr="00F3613D">
        <w:rPr>
          <w:rFonts w:eastAsia="Malgun Gothic"/>
        </w:rPr>
        <w:t xml:space="preserve"> is either present for all configured CSI-RS resources or not present for any configured CSI-RS resource per higher layer parameter </w:t>
      </w:r>
      <w:proofErr w:type="spellStart"/>
      <w:r w:rsidRPr="00F3613D">
        <w:rPr>
          <w:rFonts w:eastAsia="Malgun Gothic"/>
          <w:i/>
          <w:iCs/>
        </w:rPr>
        <w:t>MeasObjectNR</w:t>
      </w:r>
      <w:proofErr w:type="spellEnd"/>
      <w:r w:rsidRPr="00F3613D">
        <w:rPr>
          <w:rFonts w:eastAsia="Malgun Gothic"/>
        </w:rPr>
        <w:t xml:space="preserve">. </w:t>
      </w:r>
    </w:p>
    <w:p w14:paraId="7922B7D0" w14:textId="77777777" w:rsidR="00483367" w:rsidRDefault="00483367" w:rsidP="00483367">
      <w:pPr>
        <w:rPr>
          <w:rFonts w:eastAsia="SimSun"/>
          <w:color w:val="000000"/>
        </w:rPr>
      </w:pPr>
      <w:r>
        <w:rPr>
          <w:rFonts w:eastAsia="SimSun"/>
          <w:color w:val="000000"/>
        </w:rPr>
        <w:t xml:space="preserve">For any CSI-RS resource configuration, the UE shall assume that the value for parameter </w:t>
      </w:r>
      <w:proofErr w:type="spellStart"/>
      <w:r>
        <w:rPr>
          <w:rFonts w:eastAsia="SimSun"/>
          <w:i/>
          <w:color w:val="000000"/>
        </w:rPr>
        <w:t>cdm</w:t>
      </w:r>
      <w:proofErr w:type="spellEnd"/>
      <w:r>
        <w:rPr>
          <w:rFonts w:eastAsia="SimSun"/>
          <w:i/>
          <w:color w:val="000000"/>
        </w:rPr>
        <w:t>-Type</w:t>
      </w:r>
      <w:r>
        <w:rPr>
          <w:rFonts w:eastAsia="SimSun"/>
          <w:color w:val="000000"/>
        </w:rPr>
        <w:t xml:space="preserve"> is '</w:t>
      </w:r>
      <w:proofErr w:type="spellStart"/>
      <w:r>
        <w:rPr>
          <w:rFonts w:eastAsia="SimSun"/>
          <w:color w:val="000000"/>
        </w:rPr>
        <w:t>noCDM</w:t>
      </w:r>
      <w:proofErr w:type="spellEnd"/>
      <w:r>
        <w:rPr>
          <w:rFonts w:eastAsia="SimSun"/>
          <w:color w:val="000000"/>
        </w:rPr>
        <w:t>', and there is only one antenna port.</w:t>
      </w:r>
    </w:p>
    <w:p w14:paraId="0416D815" w14:textId="3445E9AF" w:rsidR="007D6605" w:rsidRDefault="007D6605" w:rsidP="00483367">
      <w:pPr>
        <w:rPr>
          <w:noProof/>
        </w:rPr>
      </w:pPr>
      <w:r w:rsidRPr="007D6605">
        <w:rPr>
          <w:noProof/>
          <w:highlight w:val="yellow"/>
        </w:rPr>
        <w:t>&lt;&lt;END OF CHANGES&gt;&gt;</w:t>
      </w:r>
    </w:p>
    <w:sectPr w:rsidR="007D66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84CD1" w14:textId="77777777" w:rsidR="004401FB" w:rsidRDefault="004401FB">
      <w:r>
        <w:separator/>
      </w:r>
    </w:p>
  </w:endnote>
  <w:endnote w:type="continuationSeparator" w:id="0">
    <w:p w14:paraId="487F3348" w14:textId="77777777" w:rsidR="004401FB" w:rsidRDefault="00440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CD18E8" w14:textId="77777777" w:rsidR="004401FB" w:rsidRDefault="004401FB">
      <w:r>
        <w:separator/>
      </w:r>
    </w:p>
  </w:footnote>
  <w:footnote w:type="continuationSeparator" w:id="0">
    <w:p w14:paraId="75EB95F7" w14:textId="77777777" w:rsidR="004401FB" w:rsidRDefault="00440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E0E1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72D9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ED6D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C466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50538E"/>
    <w:multiLevelType w:val="hybridMultilevel"/>
    <w:tmpl w:val="7E1C68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C754AB7"/>
    <w:multiLevelType w:val="hybridMultilevel"/>
    <w:tmpl w:val="17849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E5AA5"/>
    <w:multiLevelType w:val="multilevel"/>
    <w:tmpl w:val="68DE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ng Sun(vivo)">
    <w15:presenceInfo w15:providerId="AD" w15:userId="S::11071435@vivo.com::dbf82794-1120-49e7-9f31-51b3f83f38df"/>
  </w15:person>
  <w15:person w15:author="Harada Hiroki">
    <w15:presenceInfo w15:providerId="Windows Live" w15:userId="0f665a6c96e1c1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96"/>
    <w:rsid w:val="00022E4A"/>
    <w:rsid w:val="00025F75"/>
    <w:rsid w:val="00084176"/>
    <w:rsid w:val="000A6394"/>
    <w:rsid w:val="000B7FED"/>
    <w:rsid w:val="000C038A"/>
    <w:rsid w:val="000C6598"/>
    <w:rsid w:val="00145D43"/>
    <w:rsid w:val="0015348C"/>
    <w:rsid w:val="00192C46"/>
    <w:rsid w:val="001A08B3"/>
    <w:rsid w:val="001A7B60"/>
    <w:rsid w:val="001B52F0"/>
    <w:rsid w:val="001B7A65"/>
    <w:rsid w:val="001E325E"/>
    <w:rsid w:val="001E41F3"/>
    <w:rsid w:val="00225D37"/>
    <w:rsid w:val="00247058"/>
    <w:rsid w:val="0026004D"/>
    <w:rsid w:val="002640DD"/>
    <w:rsid w:val="00275D12"/>
    <w:rsid w:val="00284FEB"/>
    <w:rsid w:val="002860C4"/>
    <w:rsid w:val="002B5741"/>
    <w:rsid w:val="002E5DA5"/>
    <w:rsid w:val="00305409"/>
    <w:rsid w:val="003429BC"/>
    <w:rsid w:val="003609EF"/>
    <w:rsid w:val="0036231A"/>
    <w:rsid w:val="00374DD4"/>
    <w:rsid w:val="003B6A5E"/>
    <w:rsid w:val="003E1A36"/>
    <w:rsid w:val="003F54A7"/>
    <w:rsid w:val="00410371"/>
    <w:rsid w:val="004242F1"/>
    <w:rsid w:val="004401FB"/>
    <w:rsid w:val="00481353"/>
    <w:rsid w:val="00483367"/>
    <w:rsid w:val="004B75B7"/>
    <w:rsid w:val="0051580D"/>
    <w:rsid w:val="00535EF1"/>
    <w:rsid w:val="00547111"/>
    <w:rsid w:val="00592D74"/>
    <w:rsid w:val="005C450D"/>
    <w:rsid w:val="005C4572"/>
    <w:rsid w:val="005E2C44"/>
    <w:rsid w:val="00621188"/>
    <w:rsid w:val="006257ED"/>
    <w:rsid w:val="00676AD9"/>
    <w:rsid w:val="00695808"/>
    <w:rsid w:val="006B46FB"/>
    <w:rsid w:val="006E21FB"/>
    <w:rsid w:val="006E3C71"/>
    <w:rsid w:val="007220D4"/>
    <w:rsid w:val="007633AA"/>
    <w:rsid w:val="00792342"/>
    <w:rsid w:val="007977A8"/>
    <w:rsid w:val="007B512A"/>
    <w:rsid w:val="007C2097"/>
    <w:rsid w:val="007D6605"/>
    <w:rsid w:val="007D6A07"/>
    <w:rsid w:val="007F7259"/>
    <w:rsid w:val="008040A8"/>
    <w:rsid w:val="008279FA"/>
    <w:rsid w:val="008626E7"/>
    <w:rsid w:val="00870EE7"/>
    <w:rsid w:val="008863B9"/>
    <w:rsid w:val="008A45A6"/>
    <w:rsid w:val="008C522F"/>
    <w:rsid w:val="008C6F44"/>
    <w:rsid w:val="008F686C"/>
    <w:rsid w:val="009148DE"/>
    <w:rsid w:val="00916AC3"/>
    <w:rsid w:val="00941E30"/>
    <w:rsid w:val="009777D9"/>
    <w:rsid w:val="00982AAB"/>
    <w:rsid w:val="00991B88"/>
    <w:rsid w:val="009A5753"/>
    <w:rsid w:val="009A579D"/>
    <w:rsid w:val="009B4DCB"/>
    <w:rsid w:val="009E3297"/>
    <w:rsid w:val="009F734F"/>
    <w:rsid w:val="00A177C5"/>
    <w:rsid w:val="00A246B6"/>
    <w:rsid w:val="00A32F07"/>
    <w:rsid w:val="00A43E75"/>
    <w:rsid w:val="00A47E70"/>
    <w:rsid w:val="00A50CF0"/>
    <w:rsid w:val="00A7671C"/>
    <w:rsid w:val="00AA2CBC"/>
    <w:rsid w:val="00AB1396"/>
    <w:rsid w:val="00AC5820"/>
    <w:rsid w:val="00AD1CD8"/>
    <w:rsid w:val="00B12369"/>
    <w:rsid w:val="00B258BB"/>
    <w:rsid w:val="00B32AC0"/>
    <w:rsid w:val="00B67B97"/>
    <w:rsid w:val="00B968C8"/>
    <w:rsid w:val="00BA3EC5"/>
    <w:rsid w:val="00BA51D9"/>
    <w:rsid w:val="00BB5DFC"/>
    <w:rsid w:val="00BB783B"/>
    <w:rsid w:val="00BD279D"/>
    <w:rsid w:val="00BD6BB8"/>
    <w:rsid w:val="00BD7DD1"/>
    <w:rsid w:val="00BF37CB"/>
    <w:rsid w:val="00C61BBB"/>
    <w:rsid w:val="00C66BA2"/>
    <w:rsid w:val="00C95985"/>
    <w:rsid w:val="00CC5026"/>
    <w:rsid w:val="00CC68D0"/>
    <w:rsid w:val="00CD374B"/>
    <w:rsid w:val="00D03F9A"/>
    <w:rsid w:val="00D06D51"/>
    <w:rsid w:val="00D24991"/>
    <w:rsid w:val="00D50255"/>
    <w:rsid w:val="00D62128"/>
    <w:rsid w:val="00D66520"/>
    <w:rsid w:val="00DA185A"/>
    <w:rsid w:val="00DE34CF"/>
    <w:rsid w:val="00E13F3D"/>
    <w:rsid w:val="00E23C34"/>
    <w:rsid w:val="00E34898"/>
    <w:rsid w:val="00E34D81"/>
    <w:rsid w:val="00E8289C"/>
    <w:rsid w:val="00EA357F"/>
    <w:rsid w:val="00EA6D47"/>
    <w:rsid w:val="00EB09B7"/>
    <w:rsid w:val="00EE7D7C"/>
    <w:rsid w:val="00F25D98"/>
    <w:rsid w:val="00F300FB"/>
    <w:rsid w:val="00F329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47AC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D66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660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D7DD1"/>
    <w:pPr>
      <w:widowControl w:val="0"/>
      <w:spacing w:after="0"/>
      <w:contextualSpacing/>
      <w:jc w:val="both"/>
    </w:pPr>
    <w:rPr>
      <w:rFonts w:eastAsia="SimSun"/>
      <w:iCs/>
      <w:color w:val="000000"/>
      <w:sz w:val="22"/>
      <w:szCs w:val="22"/>
      <w:lang w:val="de-DE" w:eastAsia="ja-JP"/>
    </w:rPr>
  </w:style>
  <w:style w:type="character" w:customStyle="1" w:styleId="CRCoverPageZchn">
    <w:name w:val="CR Cover Page Zchn"/>
    <w:link w:val="CRCoverPage"/>
    <w:rsid w:val="00C61BB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06933-62EE-4FE2-AB41-0B72224E4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930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Harada Hiroki</cp:lastModifiedBy>
  <cp:revision>3</cp:revision>
  <cp:lastPrinted>1900-01-01T00:00:00Z</cp:lastPrinted>
  <dcterms:created xsi:type="dcterms:W3CDTF">2020-11-02T09:41:00Z</dcterms:created>
  <dcterms:modified xsi:type="dcterms:W3CDTF">2020-11-02T09:51:00Z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tim.frost@vodafone.com</vt:lpwstr>
  </property>
  <property fmtid="{D5CDD505-2E9C-101B-9397-08002B2CF9AE}" pid="24" name="MSIP_Label_17da11e7-ad83-4459-98c6-12a88e2eac78_SetDate">
    <vt:lpwstr>2020-08-06T08:16:36.5743412Z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